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2C" w:rsidRDefault="005E394D" w:rsidP="005E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394D">
        <w:rPr>
          <w:rFonts w:ascii="Times New Roman" w:hAnsi="Times New Roman" w:cs="Times New Roman"/>
          <w:b/>
          <w:color w:val="000000"/>
          <w:sz w:val="24"/>
          <w:szCs w:val="24"/>
        </w:rPr>
        <w:t>Памятка пациента на госпитализацию в отделение «</w:t>
      </w:r>
      <w:r w:rsidR="00133F2C" w:rsidRPr="005E394D">
        <w:rPr>
          <w:rFonts w:ascii="Times New Roman" w:hAnsi="Times New Roman" w:cs="Times New Roman"/>
          <w:b/>
          <w:color w:val="000000"/>
          <w:sz w:val="24"/>
          <w:szCs w:val="24"/>
        </w:rPr>
        <w:t>Нейрохирурги</w:t>
      </w:r>
      <w:r w:rsidRPr="005E394D">
        <w:rPr>
          <w:rFonts w:ascii="Times New Roman" w:hAnsi="Times New Roman" w:cs="Times New Roman"/>
          <w:b/>
          <w:color w:val="000000"/>
          <w:sz w:val="24"/>
          <w:szCs w:val="24"/>
        </w:rPr>
        <w:t>я»</w:t>
      </w:r>
    </w:p>
    <w:p w:rsidR="005E394D" w:rsidRPr="005E394D" w:rsidRDefault="005E394D" w:rsidP="005E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3F2C" w:rsidRDefault="00133F2C" w:rsidP="0013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E394D">
        <w:rPr>
          <w:rFonts w:ascii="Times New Roman" w:hAnsi="Times New Roman" w:cs="Times New Roman"/>
          <w:color w:val="000000"/>
          <w:sz w:val="24"/>
          <w:szCs w:val="24"/>
        </w:rPr>
        <w:t>Прием: Блок</w:t>
      </w:r>
      <w:proofErr w:type="gramStart"/>
      <w:r w:rsidRPr="005E394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5E394D">
        <w:rPr>
          <w:rFonts w:ascii="Times New Roman" w:hAnsi="Times New Roman" w:cs="Times New Roman"/>
          <w:color w:val="000000"/>
          <w:sz w:val="24"/>
          <w:szCs w:val="24"/>
        </w:rPr>
        <w:t>, каб.112</w:t>
      </w:r>
    </w:p>
    <w:p w:rsidR="005E394D" w:rsidRPr="005E394D" w:rsidRDefault="005E394D" w:rsidP="0013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3F2C" w:rsidRDefault="00133F2C" w:rsidP="0013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При себе иметь:</w:t>
      </w:r>
    </w:p>
    <w:p w:rsidR="00133F2C" w:rsidRPr="005E394D" w:rsidRDefault="00133F2C" w:rsidP="005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394D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Pr="005E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Оригиналы документов:</w:t>
      </w:r>
    </w:p>
    <w:p w:rsidR="00133F2C" w:rsidRPr="005E394D" w:rsidRDefault="005E394D" w:rsidP="005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>аправление из поликлиники или стационара по месту жительства (с двумя печатями</w:t>
      </w:r>
      <w:r w:rsidR="00F60E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0E6B">
        <w:rPr>
          <w:rFonts w:ascii="Times New Roman" w:hAnsi="Times New Roman" w:cs="Times New Roman"/>
          <w:color w:val="000000"/>
        </w:rPr>
        <w:t>не ранее чем за 30 дней до дня госпитализации</w:t>
      </w:r>
      <w:bookmarkStart w:id="0" w:name="_GoBack"/>
      <w:bookmarkEnd w:id="0"/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33F2C" w:rsidRPr="005E394D" w:rsidRDefault="005E394D" w:rsidP="005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>Паспорт, страховой полис ОМС, СНИЛС (страховое свидетельство);</w:t>
      </w:r>
    </w:p>
    <w:p w:rsidR="00133F2C" w:rsidRPr="005E394D" w:rsidRDefault="005E394D" w:rsidP="005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ксерокопию в 2-х экземплярах: паспорт, </w:t>
      </w:r>
      <w:proofErr w:type="spellStart"/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>олис</w:t>
      </w:r>
      <w:proofErr w:type="spellEnd"/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 xml:space="preserve">, СНИЛС, инвалидность; </w:t>
      </w:r>
    </w:p>
    <w:p w:rsidR="00133F2C" w:rsidRPr="005E394D" w:rsidRDefault="00133F2C" w:rsidP="00133F2C">
      <w:pPr>
        <w:autoSpaceDE w:val="0"/>
        <w:autoSpaceDN w:val="0"/>
        <w:adjustRightInd w:val="0"/>
        <w:spacing w:after="0" w:line="240" w:lineRule="auto"/>
        <w:ind w:left="1399"/>
        <w:rPr>
          <w:rFonts w:ascii="Times New Roman" w:hAnsi="Times New Roman" w:cs="Times New Roman"/>
          <w:color w:val="000000"/>
          <w:sz w:val="24"/>
          <w:szCs w:val="24"/>
        </w:rPr>
      </w:pPr>
    </w:p>
    <w:p w:rsidR="00133F2C" w:rsidRPr="005E394D" w:rsidRDefault="00133F2C" w:rsidP="005E3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394D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  <w:r w:rsidR="005E39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Медицинские документы </w:t>
      </w:r>
    </w:p>
    <w:p w:rsidR="00133F2C" w:rsidRPr="005E394D" w:rsidRDefault="005E394D" w:rsidP="005E394D">
      <w:pPr>
        <w:tabs>
          <w:tab w:val="left" w:pos="93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133F2C" w:rsidRPr="005E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F2C" w:rsidRPr="005E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лабораторных исследований:                                                                               </w:t>
      </w:r>
    </w:p>
    <w:p w:rsidR="005E394D" w:rsidRDefault="005E394D" w:rsidP="005E39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3F2C" w:rsidRPr="005E394D" w:rsidRDefault="00133F2C" w:rsidP="005E39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</w:t>
      </w:r>
      <w:proofErr w:type="gramStart"/>
      <w:r w:rsidRPr="005E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proofErr w:type="gramEnd"/>
      <w:r w:rsidRPr="005E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инфекции:</w:t>
      </w:r>
    </w:p>
    <w:tbl>
      <w:tblPr>
        <w:tblW w:w="0" w:type="auto"/>
        <w:tblInd w:w="-885" w:type="dxa"/>
        <w:tblLayout w:type="fixed"/>
        <w:tblLook w:val="00A0" w:firstRow="1" w:lastRow="0" w:firstColumn="1" w:lastColumn="0" w:noHBand="0" w:noVBand="0"/>
      </w:tblPr>
      <w:tblGrid>
        <w:gridCol w:w="8790"/>
        <w:gridCol w:w="1984"/>
      </w:tblGrid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крови на ВИЧ </w:t>
            </w:r>
            <w:r w:rsidRPr="005E39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 15 до 50 лет)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 w:rsidP="005E394D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крови на маркеры гепатитов</w:t>
            </w:r>
            <w:proofErr w:type="gram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3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E3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E3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возрастных ограничений</w:t>
            </w:r>
          </w:p>
          <w:p w:rsidR="00133F2C" w:rsidRPr="005E394D" w:rsidRDefault="00133F2C" w:rsidP="005E394D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положительных  результатах - консультация инфекциониста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 1 месяц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крови на сифилис МРП и РПГА или ИФА </w:t>
            </w:r>
            <w:r w:rsidRPr="005E39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 14 до 65 лет)</w:t>
            </w:r>
          </w:p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положительных результатах - справка от </w:t>
            </w:r>
            <w:proofErr w:type="spell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дней</w:t>
            </w:r>
          </w:p>
        </w:tc>
      </w:tr>
    </w:tbl>
    <w:p w:rsidR="005E394D" w:rsidRDefault="005E394D" w:rsidP="005E39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3F2C" w:rsidRPr="005E394D" w:rsidRDefault="00133F2C" w:rsidP="005E39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Общие анализы:</w:t>
      </w:r>
    </w:p>
    <w:tbl>
      <w:tblPr>
        <w:tblW w:w="0" w:type="auto"/>
        <w:tblInd w:w="-885" w:type="dxa"/>
        <w:tblLayout w:type="fixed"/>
        <w:tblLook w:val="00A0" w:firstRow="1" w:lastRow="0" w:firstColumn="1" w:lastColumn="0" w:noHBand="0" w:noVBand="0"/>
      </w:tblPr>
      <w:tblGrid>
        <w:gridCol w:w="8790"/>
        <w:gridCol w:w="1984"/>
      </w:tblGrid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крови (с лейкоцитарной формулой) + гемоглобин + тромбоциты + гематокрит + СОЭ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дней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дней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Биохимический анализ крови общетерапевтический (билирубин общий, общий белок, АЛТ, АСТ, глюкоза, мочевина, </w:t>
            </w:r>
            <w:proofErr w:type="spell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</w:t>
            </w:r>
            <w:proofErr w:type="spell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щелочная фосфатаза, холестерин, калий, натрий)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дней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Коагулограмма</w:t>
            </w:r>
            <w:proofErr w:type="spell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 Д-</w:t>
            </w:r>
            <w:proofErr w:type="spell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димер</w:t>
            </w:r>
            <w:proofErr w:type="spell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фибриноген), время свертывания крови (ВСК)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дней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 w:rsidP="005E394D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резус фактор крови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не ограничен</w:t>
            </w:r>
          </w:p>
        </w:tc>
      </w:tr>
    </w:tbl>
    <w:p w:rsidR="005E394D" w:rsidRDefault="005E394D" w:rsidP="005E39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3F2C" w:rsidRPr="005E394D" w:rsidRDefault="00133F2C" w:rsidP="005E39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Результаты инструментальных исследований:</w:t>
      </w:r>
    </w:p>
    <w:tbl>
      <w:tblPr>
        <w:tblW w:w="0" w:type="auto"/>
        <w:tblInd w:w="-885" w:type="dxa"/>
        <w:tblLayout w:type="fixed"/>
        <w:tblLook w:val="00A0" w:firstRow="1" w:lastRow="0" w:firstColumn="1" w:lastColumn="0" w:noHBand="0" w:noVBand="0"/>
      </w:tblPr>
      <w:tblGrid>
        <w:gridCol w:w="8790"/>
        <w:gridCol w:w="1984"/>
      </w:tblGrid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флюорографии (указать № исследования)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года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 w:rsidP="005E394D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ЭКГ с описанием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годна</w:t>
            </w:r>
            <w:proofErr w:type="gram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дней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ЭХО-КГ (УЗИ сердца) – для пациентов с ИБС, атеросклерозом, инфарктом миокарда в анамнезе.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 w:rsidP="005E394D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МРТ+МРА с контрастным усилением (КУ) – для пациентов с заболеваниями головного мозга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14 </w:t>
            </w:r>
            <w:proofErr w:type="spell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МРТ поясничного отдела позвоночника – для пациентов с заболеваниями позвоночника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14 </w:t>
            </w:r>
            <w:proofErr w:type="spell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 w:rsidP="005E394D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УЗДГ вен обеих нижних конечностей - для лиц старше 55 лет и длительно лежащих пациентов </w:t>
            </w:r>
            <w:r w:rsidRPr="005E39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 подтверждении тромбоза глубоких вен нижних конечностей обязательно консультация сосудистого хирурга).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10 </w:t>
            </w:r>
            <w:proofErr w:type="spell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</w:p>
        </w:tc>
      </w:tr>
    </w:tbl>
    <w:p w:rsidR="005E394D" w:rsidRDefault="005E394D" w:rsidP="005E39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3F2C" w:rsidRPr="005E394D" w:rsidRDefault="00133F2C" w:rsidP="005E39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Консультации специалистов:</w:t>
      </w:r>
    </w:p>
    <w:tbl>
      <w:tblPr>
        <w:tblW w:w="0" w:type="auto"/>
        <w:tblInd w:w="-885" w:type="dxa"/>
        <w:tblLayout w:type="fixed"/>
        <w:tblLook w:val="00A0" w:firstRow="1" w:lastRow="0" w:firstColumn="1" w:lastColumn="0" w:noHBand="0" w:noVBand="0"/>
      </w:tblPr>
      <w:tblGrid>
        <w:gridCol w:w="8790"/>
        <w:gridCol w:w="1984"/>
      </w:tblGrid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окулиста – </w:t>
            </w:r>
            <w:proofErr w:type="spell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visus</w:t>
            </w:r>
            <w:proofErr w:type="spell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глазное дно, периметрия – для пациентов с патологией головного мозга.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 w:rsidP="005E394D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стоматолога</w:t>
            </w:r>
            <w:r w:rsidRPr="005E3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(санация ротовой полости).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женщин - осмотр гинеколога, если есть патология, то УЗИ органов.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месяцев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мужчин – осмотр уролога, если есть патология, то УЗИ органов.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 w:rsidP="005E394D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терапевта о возможности оперативного вмешательства.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  <w:tr w:rsidR="00133F2C" w:rsidRPr="005E394D" w:rsidTr="005E394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 w:rsidP="005E394D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кардиолога, эндокринолога при наличии соответствующих патологий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F2C" w:rsidRPr="005E394D" w:rsidRDefault="00133F2C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годен</w:t>
            </w:r>
            <w:proofErr w:type="gramEnd"/>
            <w:r w:rsidRPr="005E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месяца</w:t>
            </w:r>
          </w:p>
        </w:tc>
      </w:tr>
    </w:tbl>
    <w:p w:rsidR="005E394D" w:rsidRDefault="005E394D" w:rsidP="005E394D">
      <w:pPr>
        <w:tabs>
          <w:tab w:val="left" w:pos="18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3F2C" w:rsidRPr="005E394D" w:rsidRDefault="00133F2C" w:rsidP="005E394D">
      <w:pPr>
        <w:tabs>
          <w:tab w:val="left" w:pos="18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Выписки из стационара (документы по предыдущим госпитализациям)</w:t>
      </w:r>
    </w:p>
    <w:p w:rsidR="00133F2C" w:rsidRPr="005E394D" w:rsidRDefault="00133F2C" w:rsidP="00133F2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3F2C" w:rsidRPr="005E394D" w:rsidRDefault="005E394D" w:rsidP="005E39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426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133F2C" w:rsidRPr="005E394D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="00133F2C" w:rsidRPr="005E394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33F2C" w:rsidRPr="005E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Необходимые условия:</w:t>
      </w:r>
    </w:p>
    <w:p w:rsidR="00133F2C" w:rsidRPr="005E394D" w:rsidRDefault="00133F2C" w:rsidP="005E394D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E394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E3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D">
        <w:rPr>
          <w:rFonts w:ascii="Times New Roman" w:hAnsi="Times New Roman" w:cs="Times New Roman"/>
          <w:color w:val="000000"/>
          <w:sz w:val="24"/>
          <w:szCs w:val="24"/>
        </w:rPr>
        <w:t>Явиться натощак</w:t>
      </w:r>
    </w:p>
    <w:p w:rsidR="00133F2C" w:rsidRPr="005E394D" w:rsidRDefault="00133F2C" w:rsidP="005E394D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E394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E3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D">
        <w:rPr>
          <w:rFonts w:ascii="Times New Roman" w:hAnsi="Times New Roman" w:cs="Times New Roman"/>
          <w:color w:val="000000"/>
          <w:sz w:val="24"/>
          <w:szCs w:val="24"/>
        </w:rPr>
        <w:t xml:space="preserve">Отменить </w:t>
      </w:r>
      <w:proofErr w:type="spellStart"/>
      <w:r w:rsidRPr="005E394D">
        <w:rPr>
          <w:rFonts w:ascii="Times New Roman" w:hAnsi="Times New Roman" w:cs="Times New Roman"/>
          <w:color w:val="000000"/>
          <w:sz w:val="24"/>
          <w:szCs w:val="24"/>
        </w:rPr>
        <w:t>дезагреганты</w:t>
      </w:r>
      <w:proofErr w:type="spellEnd"/>
      <w:r w:rsidRPr="005E394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E394D">
        <w:rPr>
          <w:rFonts w:ascii="Times New Roman" w:hAnsi="Times New Roman" w:cs="Times New Roman"/>
          <w:color w:val="000000"/>
          <w:sz w:val="24"/>
          <w:szCs w:val="24"/>
        </w:rPr>
        <w:t>плавикс</w:t>
      </w:r>
      <w:proofErr w:type="spellEnd"/>
      <w:r w:rsidRPr="005E39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94D">
        <w:rPr>
          <w:rFonts w:ascii="Times New Roman" w:hAnsi="Times New Roman" w:cs="Times New Roman"/>
          <w:color w:val="000000"/>
          <w:sz w:val="24"/>
          <w:szCs w:val="24"/>
        </w:rPr>
        <w:t>зилт</w:t>
      </w:r>
      <w:proofErr w:type="spellEnd"/>
      <w:r w:rsidRPr="005E39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94D">
        <w:rPr>
          <w:rFonts w:ascii="Times New Roman" w:hAnsi="Times New Roman" w:cs="Times New Roman"/>
          <w:color w:val="000000"/>
          <w:sz w:val="24"/>
          <w:szCs w:val="24"/>
        </w:rPr>
        <w:t>эгитромб</w:t>
      </w:r>
      <w:proofErr w:type="spellEnd"/>
      <w:r w:rsidRPr="005E39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94D">
        <w:rPr>
          <w:rFonts w:ascii="Times New Roman" w:hAnsi="Times New Roman" w:cs="Times New Roman"/>
          <w:color w:val="000000"/>
          <w:sz w:val="24"/>
          <w:szCs w:val="24"/>
        </w:rPr>
        <w:t>брилинта</w:t>
      </w:r>
      <w:proofErr w:type="spellEnd"/>
      <w:r w:rsidRPr="005E394D">
        <w:rPr>
          <w:rFonts w:ascii="Times New Roman" w:hAnsi="Times New Roman" w:cs="Times New Roman"/>
          <w:color w:val="000000"/>
          <w:sz w:val="24"/>
          <w:szCs w:val="24"/>
        </w:rPr>
        <w:t xml:space="preserve">, аспирин, </w:t>
      </w:r>
      <w:proofErr w:type="spellStart"/>
      <w:r w:rsidRPr="005E394D">
        <w:rPr>
          <w:rFonts w:ascii="Times New Roman" w:hAnsi="Times New Roman" w:cs="Times New Roman"/>
          <w:color w:val="000000"/>
          <w:sz w:val="24"/>
          <w:szCs w:val="24"/>
        </w:rPr>
        <w:t>ксарелто</w:t>
      </w:r>
      <w:proofErr w:type="spellEnd"/>
      <w:r w:rsidRPr="005E39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94D">
        <w:rPr>
          <w:rFonts w:ascii="Times New Roman" w:hAnsi="Times New Roman" w:cs="Times New Roman"/>
          <w:color w:val="000000"/>
          <w:sz w:val="24"/>
          <w:szCs w:val="24"/>
        </w:rPr>
        <w:t>тромбоАСС</w:t>
      </w:r>
      <w:proofErr w:type="spellEnd"/>
      <w:r w:rsidRPr="005E394D">
        <w:rPr>
          <w:rFonts w:ascii="Times New Roman" w:hAnsi="Times New Roman" w:cs="Times New Roman"/>
          <w:color w:val="000000"/>
          <w:sz w:val="24"/>
          <w:szCs w:val="24"/>
        </w:rPr>
        <w:t>, и др.) за 7 дней до даты госпитализации!</w:t>
      </w:r>
    </w:p>
    <w:p w:rsidR="00133F2C" w:rsidRPr="005E394D" w:rsidRDefault="005E394D" w:rsidP="005E394D">
      <w:pPr>
        <w:autoSpaceDE w:val="0"/>
        <w:autoSpaceDN w:val="0"/>
        <w:adjustRightInd w:val="0"/>
        <w:spacing w:after="0" w:line="240" w:lineRule="auto"/>
        <w:ind w:left="-142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невозможности госпитализации к указанному срок</w:t>
      </w:r>
      <w:proofErr w:type="gramStart"/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>у–</w:t>
      </w:r>
      <w:proofErr w:type="gramEnd"/>
      <w:r w:rsidR="00133F2C" w:rsidRPr="005E394D">
        <w:rPr>
          <w:rFonts w:ascii="Times New Roman" w:hAnsi="Times New Roman" w:cs="Times New Roman"/>
          <w:color w:val="000000"/>
          <w:sz w:val="24"/>
          <w:szCs w:val="24"/>
        </w:rPr>
        <w:t xml:space="preserve"> перезвонить по номеру </w:t>
      </w:r>
      <w:r w:rsidR="00133F2C" w:rsidRPr="005E3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2-911-100 / 2-911-016</w:t>
      </w:r>
    </w:p>
    <w:p w:rsidR="00643D4D" w:rsidRPr="005E394D" w:rsidRDefault="00643D4D" w:rsidP="005E394D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643D4D" w:rsidRPr="005E394D" w:rsidSect="005E394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2C"/>
    <w:rsid w:val="00133F2C"/>
    <w:rsid w:val="005E394D"/>
    <w:rsid w:val="00643D4D"/>
    <w:rsid w:val="00F6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Boguslavskiy</dc:creator>
  <cp:lastModifiedBy>nach_press</cp:lastModifiedBy>
  <cp:revision>3</cp:revision>
  <dcterms:created xsi:type="dcterms:W3CDTF">2017-11-20T08:08:00Z</dcterms:created>
  <dcterms:modified xsi:type="dcterms:W3CDTF">2017-12-11T13:03:00Z</dcterms:modified>
</cp:coreProperties>
</file>